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F88E" w14:textId="77777777" w:rsidR="00A46431" w:rsidRDefault="00A46431" w:rsidP="00A46431">
      <w:pPr>
        <w:pStyle w:val="Otsikko2"/>
        <w:jc w:val="both"/>
        <w:rPr>
          <w:lang w:eastAsia="fi-FI"/>
        </w:rPr>
      </w:pPr>
      <w:bookmarkStart w:id="0" w:name="_Toc521151878"/>
      <w:bookmarkStart w:id="1" w:name="_Toc525290214"/>
      <w:r>
        <w:rPr>
          <w:lang w:eastAsia="fi-FI"/>
        </w:rPr>
        <w:t>Työn vaativuuden ja työsuorituksen arviointi</w:t>
      </w:r>
      <w:bookmarkEnd w:id="0"/>
      <w:r>
        <w:rPr>
          <w:lang w:eastAsia="fi-FI"/>
        </w:rPr>
        <w:t xml:space="preserve"> </w:t>
      </w:r>
      <w:bookmarkEnd w:id="1"/>
    </w:p>
    <w:p w14:paraId="5BD04364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Kurssiin sisältyy ennakkotehtävä. </w:t>
      </w:r>
      <w:bookmarkStart w:id="2" w:name="_GoBack"/>
      <w:bookmarkEnd w:id="2"/>
    </w:p>
    <w:p w14:paraId="5FB62B11" w14:textId="77777777" w:rsidR="00A46431" w:rsidRDefault="00A46431" w:rsidP="00A46431">
      <w:pPr>
        <w:pStyle w:val="Eivli"/>
        <w:jc w:val="both"/>
        <w:rPr>
          <w:lang w:eastAsia="fi-FI"/>
        </w:rPr>
      </w:pPr>
    </w:p>
    <w:p w14:paraId="6A9F1FE9" w14:textId="77777777" w:rsidR="00A46431" w:rsidRDefault="00A46431" w:rsidP="00A46431">
      <w:pPr>
        <w:pStyle w:val="Eivli"/>
        <w:jc w:val="both"/>
        <w:rPr>
          <w:lang w:eastAsia="fi-FI"/>
        </w:rPr>
      </w:pPr>
    </w:p>
    <w:p w14:paraId="75982DB2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 xml:space="preserve">: Luottamusmiehet ja yhdistysten puheenjohtajat sekä työsuojeluvaltuutetut </w:t>
      </w:r>
    </w:p>
    <w:p w14:paraId="6A1DEFC3" w14:textId="77777777" w:rsidR="00A46431" w:rsidRDefault="00A46431" w:rsidP="00A46431">
      <w:pPr>
        <w:pStyle w:val="Eivli"/>
        <w:jc w:val="both"/>
        <w:rPr>
          <w:lang w:eastAsia="fi-FI"/>
        </w:rPr>
      </w:pPr>
    </w:p>
    <w:p w14:paraId="1983ED79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Kurssin aikana käsitellään seuraavia aiheita:</w:t>
      </w:r>
    </w:p>
    <w:p w14:paraId="753A086E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Palkitsemisen kokonaisuus</w:t>
      </w:r>
    </w:p>
    <w:p w14:paraId="4E625D1F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Mitä työn vaativuus ja työn vaativuuden arviointi ovat?</w:t>
      </w:r>
    </w:p>
    <w:p w14:paraId="2E9B3D2A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Millainen on hyvä tehtävänkuvaus?</w:t>
      </w:r>
    </w:p>
    <w:p w14:paraId="14863200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Mitä työsuorituksen arviointi on?</w:t>
      </w:r>
    </w:p>
    <w:p w14:paraId="7B38F73F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Tasa-arvo ja oikeudenmukaisuus palkkauksessa</w:t>
      </w:r>
    </w:p>
    <w:p w14:paraId="53723681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Luottamusmiehen rooli palkkausjärjestelmän soveltamisessa ja kehittämisessä</w:t>
      </w:r>
    </w:p>
    <w:p w14:paraId="5FA1CE33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Keskeisiä tilastokäsitteitä, palkka- ja työvoimakustannuskäsitteitä sekä ansiokehityskäsitteitä</w:t>
      </w:r>
    </w:p>
    <w:p w14:paraId="5D706479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Palkkatilastot luottamusmiehen työvälineenä</w:t>
      </w:r>
    </w:p>
    <w:p w14:paraId="3BCB7004" w14:textId="77777777" w:rsidR="00A46431" w:rsidRDefault="00A46431" w:rsidP="00A46431">
      <w:pPr>
        <w:pStyle w:val="Eivli"/>
        <w:jc w:val="both"/>
        <w:rPr>
          <w:lang w:eastAsia="fi-FI"/>
        </w:rPr>
      </w:pPr>
    </w:p>
    <w:p w14:paraId="06951F2D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Lähiopetuspäivien pituus on </w:t>
      </w:r>
    </w:p>
    <w:p w14:paraId="21D9AD08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ensimmäisenä päivänä klo 10.00 - 16.30</w:t>
      </w:r>
    </w:p>
    <w:p w14:paraId="36CFE1C6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toisena päivänä klo 8.30 - 15.30.</w:t>
      </w:r>
    </w:p>
    <w:p w14:paraId="601548E9" w14:textId="77777777"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Päiviin sisältyy 45 minuutin mittainen ruokailutauko. </w:t>
      </w:r>
    </w:p>
    <w:p w14:paraId="2B9B06A3" w14:textId="77777777" w:rsidR="006B1E9C" w:rsidRDefault="006B1E9C"/>
    <w:sectPr w:rsidR="006B1E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103507"/>
    <w:rsid w:val="006B1E9C"/>
    <w:rsid w:val="00A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2214"/>
  <w15:chartTrackingRefBased/>
  <w15:docId w15:val="{82F55F02-949E-429E-9ED8-D1A808B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46431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A46431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A46431"/>
    <w:rPr>
      <w:sz w:val="24"/>
    </w:rPr>
  </w:style>
  <w:style w:type="paragraph" w:styleId="Eivli">
    <w:name w:val="No Spacing"/>
    <w:link w:val="EivliChar"/>
    <w:uiPriority w:val="1"/>
    <w:qFormat/>
    <w:rsid w:val="00A46431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2</cp:revision>
  <dcterms:created xsi:type="dcterms:W3CDTF">2019-08-28T08:21:00Z</dcterms:created>
  <dcterms:modified xsi:type="dcterms:W3CDTF">2019-08-28T08:21:00Z</dcterms:modified>
</cp:coreProperties>
</file>