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1D" w:rsidRPr="0049520D" w:rsidRDefault="00BD131D" w:rsidP="00BD131D">
      <w:pPr>
        <w:pStyle w:val="Otsikko3"/>
      </w:pPr>
      <w:bookmarkStart w:id="0" w:name="_Toc461013394"/>
      <w:proofErr w:type="spellStart"/>
      <w:r w:rsidRPr="0049520D">
        <w:t>SOTE-kenttä</w:t>
      </w:r>
      <w:bookmarkEnd w:id="0"/>
      <w:proofErr w:type="spellEnd"/>
      <w:r w:rsidRPr="0049520D">
        <w:tab/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BD131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b/>
          <w:szCs w:val="24"/>
        </w:rPr>
        <w:t>Kohderyhmä:</w:t>
      </w:r>
      <w:r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 xml:space="preserve">kunta-alan henkilöstön edustajat </w:t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BD131D" w:rsidRPr="0049520D" w:rsidRDefault="00BD131D" w:rsidP="00BD131D">
      <w:r w:rsidRPr="0049520D">
        <w:rPr>
          <w:b/>
        </w:rPr>
        <w:t>Tavoite ja sisältö:</w:t>
      </w:r>
      <w:r w:rsidRPr="0049520D">
        <w:t xml:space="preserve"> </w:t>
      </w:r>
      <w:r w:rsidRPr="0049520D">
        <w:tab/>
        <w:t xml:space="preserve">Kurssilla käsitellään nimensä mukaisesti ajankohtaista </w:t>
      </w:r>
      <w:proofErr w:type="spellStart"/>
      <w:r w:rsidRPr="0049520D">
        <w:t>SOTE-asiaa</w:t>
      </w:r>
      <w:proofErr w:type="spellEnd"/>
      <w:r w:rsidRPr="0049520D">
        <w:t xml:space="preserve">. Uudistuvaa </w:t>
      </w:r>
      <w:proofErr w:type="spellStart"/>
      <w:r w:rsidRPr="0049520D">
        <w:t>SOTE-mallia</w:t>
      </w:r>
      <w:proofErr w:type="spellEnd"/>
      <w:r w:rsidRPr="0049520D">
        <w:t xml:space="preserve">, YT-menettelyt kuntien palvelutuotannon muutoksissa, ulkoistaminen </w:t>
      </w:r>
      <w:proofErr w:type="spellStart"/>
      <w:r w:rsidRPr="0049520D">
        <w:t>case-esimerkein</w:t>
      </w:r>
      <w:proofErr w:type="spellEnd"/>
      <w:r w:rsidRPr="0049520D">
        <w:t>, talouden tunnuslukujen osaamista ja kuntien taloudellista tilaa, uusia toimintamalleja hoitotyössä, työnkierto, moderni älysairaala, sähköinen tervey</w:t>
      </w:r>
      <w:r w:rsidRPr="0049520D">
        <w:t>s</w:t>
      </w:r>
      <w:r w:rsidRPr="0049520D">
        <w:t xml:space="preserve">tarkastus ja hoiva-alan eri toimijat yhdessä ja Kanta-hankkeen eteneminen. </w:t>
      </w:r>
      <w:proofErr w:type="gramStart"/>
      <w:r w:rsidRPr="0049520D">
        <w:t>Miehet tulossa hoitotyöhön.</w:t>
      </w:r>
      <w:proofErr w:type="gramEnd"/>
      <w:r w:rsidRPr="0049520D">
        <w:t xml:space="preserve">  </w:t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  <w:bookmarkStart w:id="1" w:name="_GoBack"/>
      <w:bookmarkEnd w:id="1"/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Ohjelma:</w:t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 xml:space="preserve">päivä  </w:t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10.00 – 10.15</w:t>
      </w:r>
      <w:r w:rsidRPr="0049520D">
        <w:rPr>
          <w:rFonts w:ascii="Arial" w:hAnsi="Arial" w:cs="Arial"/>
          <w:szCs w:val="24"/>
        </w:rPr>
        <w:tab/>
        <w:t>Kurssin avaus ja orientoituminen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10.15 – 11.45</w:t>
      </w:r>
      <w:r w:rsidRPr="0049520D">
        <w:rPr>
          <w:rFonts w:ascii="Arial" w:hAnsi="Arial" w:cs="Arial"/>
          <w:szCs w:val="24"/>
        </w:rPr>
        <w:tab/>
        <w:t>Kuntatalousohjelma ja kuntien talouden tasapainotus</w:t>
      </w:r>
      <w:r w:rsidRPr="0049520D">
        <w:rPr>
          <w:rFonts w:ascii="Arial" w:hAnsi="Arial" w:cs="Arial"/>
          <w:szCs w:val="24"/>
        </w:rPr>
        <w:tab/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12.30 – 14.00</w:t>
      </w:r>
      <w:r w:rsidRPr="0049520D">
        <w:rPr>
          <w:rFonts w:ascii="Arial" w:hAnsi="Arial" w:cs="Arial"/>
          <w:szCs w:val="24"/>
        </w:rPr>
        <w:tab/>
        <w:t xml:space="preserve">Missä mennään </w:t>
      </w:r>
      <w:proofErr w:type="spellStart"/>
      <w:r w:rsidRPr="0049520D">
        <w:rPr>
          <w:rFonts w:ascii="Arial" w:hAnsi="Arial" w:cs="Arial"/>
          <w:szCs w:val="24"/>
        </w:rPr>
        <w:t>SOTE-uudistus</w:t>
      </w:r>
      <w:proofErr w:type="spellEnd"/>
      <w:r w:rsidRPr="0049520D">
        <w:rPr>
          <w:rFonts w:ascii="Arial" w:hAnsi="Arial" w:cs="Arial"/>
          <w:szCs w:val="24"/>
        </w:rPr>
        <w:t>?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14.15 – 15.15</w:t>
      </w:r>
      <w:r w:rsidRPr="0049520D">
        <w:rPr>
          <w:rFonts w:ascii="Arial" w:hAnsi="Arial" w:cs="Arial"/>
          <w:szCs w:val="24"/>
        </w:rPr>
        <w:tab/>
        <w:t>Kuopiossa tapahtuu: Hoitotyön yksikkö, älymenetelmät Kuopioon</w:t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15.15 – 17.00</w:t>
      </w:r>
      <w:r w:rsidRPr="0049520D">
        <w:rPr>
          <w:rFonts w:ascii="Arial" w:hAnsi="Arial" w:cs="Arial"/>
          <w:szCs w:val="24"/>
        </w:rPr>
        <w:tab/>
        <w:t>Ulkoistamistapaus</w:t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>päivä</w:t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9.00 – 10.30</w:t>
      </w:r>
      <w:r w:rsidRPr="0049520D">
        <w:rPr>
          <w:rFonts w:ascii="Arial" w:hAnsi="Arial" w:cs="Arial"/>
          <w:szCs w:val="24"/>
        </w:rPr>
        <w:tab/>
        <w:t>Tunnuslukujen osaamista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10.30 – 12.00</w:t>
      </w:r>
      <w:r w:rsidRPr="0049520D">
        <w:rPr>
          <w:rFonts w:ascii="Arial" w:hAnsi="Arial" w:cs="Arial"/>
          <w:szCs w:val="24"/>
        </w:rPr>
        <w:tab/>
      </w:r>
      <w:proofErr w:type="gramStart"/>
      <w:r w:rsidRPr="0049520D">
        <w:rPr>
          <w:rFonts w:ascii="Arial" w:hAnsi="Arial" w:cs="Arial"/>
          <w:szCs w:val="24"/>
        </w:rPr>
        <w:t>--</w:t>
      </w:r>
      <w:proofErr w:type="gramEnd"/>
      <w:r w:rsidRPr="0049520D">
        <w:rPr>
          <w:rFonts w:ascii="Arial" w:hAnsi="Arial" w:cs="Arial"/>
          <w:szCs w:val="24"/>
        </w:rPr>
        <w:t xml:space="preserve"> ” ---- jatkuu</w:t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12.45 – 14.15</w:t>
      </w:r>
      <w:r w:rsidRPr="0049520D">
        <w:rPr>
          <w:rFonts w:ascii="Arial" w:hAnsi="Arial" w:cs="Arial"/>
          <w:szCs w:val="24"/>
        </w:rPr>
        <w:tab/>
        <w:t>Sähköinen terveystarkastus, Kanta jne.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14.15 – 15.30</w:t>
      </w:r>
      <w:r w:rsidRPr="0049520D">
        <w:rPr>
          <w:rFonts w:ascii="Arial" w:hAnsi="Arial" w:cs="Arial"/>
          <w:szCs w:val="24"/>
        </w:rPr>
        <w:tab/>
        <w:t>Hoiva-alan toimijoiden yhteistyö</w:t>
      </w:r>
    </w:p>
    <w:p w:rsidR="00BD131D" w:rsidRPr="0049520D" w:rsidRDefault="00BD131D" w:rsidP="00BD131D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BD131D" w:rsidRDefault="00BD131D" w:rsidP="00BD131D">
      <w:pPr>
        <w:pStyle w:val="Eivli"/>
        <w:spacing w:line="276" w:lineRule="auto"/>
        <w:rPr>
          <w:rFonts w:ascii="Arial" w:hAnsi="Arial" w:cs="Arial"/>
          <w:b/>
          <w:color w:val="00B050"/>
          <w:szCs w:val="24"/>
        </w:rPr>
      </w:pPr>
    </w:p>
    <w:p w:rsidR="00BD131D" w:rsidRDefault="00BD131D" w:rsidP="00BD131D">
      <w:pPr>
        <w:pStyle w:val="Eivli"/>
        <w:spacing w:line="276" w:lineRule="auto"/>
        <w:rPr>
          <w:rFonts w:ascii="Arial" w:hAnsi="Arial" w:cs="Arial"/>
          <w:b/>
          <w:color w:val="00B050"/>
          <w:szCs w:val="24"/>
        </w:rPr>
      </w:pPr>
    </w:p>
    <w:p w:rsidR="00BD131D" w:rsidRDefault="00BD131D" w:rsidP="00BD131D">
      <w:pPr>
        <w:pStyle w:val="Eivli"/>
        <w:spacing w:line="276" w:lineRule="auto"/>
        <w:rPr>
          <w:rFonts w:ascii="Arial" w:hAnsi="Arial" w:cs="Arial"/>
          <w:b/>
          <w:color w:val="00B050"/>
          <w:szCs w:val="24"/>
        </w:rPr>
      </w:pPr>
    </w:p>
    <w:p w:rsidR="00096791" w:rsidRDefault="00096791"/>
    <w:sectPr w:rsidR="000967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1D"/>
    <w:rsid w:val="00096791"/>
    <w:rsid w:val="00B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131D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D131D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D131D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BD131D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D131D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BD131D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BD13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131D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D131D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D131D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BD131D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D131D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BD131D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BD13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2016-11-08T09:05:00Z</dcterms:created>
  <dcterms:modified xsi:type="dcterms:W3CDTF">2016-11-08T09:06:00Z</dcterms:modified>
</cp:coreProperties>
</file>