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14" w:rsidRPr="0049520D" w:rsidRDefault="00F35214" w:rsidP="00F35214">
      <w:pPr>
        <w:pStyle w:val="Otsikko3"/>
      </w:pPr>
      <w:bookmarkStart w:id="0" w:name="_Toc461013421"/>
      <w:r>
        <w:t>T</w:t>
      </w:r>
      <w:r w:rsidRPr="0049520D">
        <w:t xml:space="preserve">uottavuus ja </w:t>
      </w:r>
      <w:proofErr w:type="spellStart"/>
      <w:r w:rsidRPr="0049520D">
        <w:t>työhyvinvointi</w:t>
      </w:r>
      <w:bookmarkEnd w:id="0"/>
      <w:proofErr w:type="spellEnd"/>
    </w:p>
    <w:p w:rsidR="00F35214" w:rsidRPr="007D5565" w:rsidRDefault="00F35214" w:rsidP="00F35214"/>
    <w:p w:rsidR="00F35214" w:rsidRDefault="00F35214" w:rsidP="00F35214">
      <w:r w:rsidRPr="0049520D">
        <w:rPr>
          <w:b/>
        </w:rPr>
        <w:t>Tavoite ja sisältö:</w:t>
      </w:r>
      <w:r>
        <w:rPr>
          <w:b/>
        </w:rPr>
        <w:tab/>
      </w:r>
      <w:r w:rsidRPr="0049520D">
        <w:t>Kurssi on suunnattu työsuojeluvaltuutetuille ja luottamusmiehille sekä muille henkilöille,</w:t>
      </w:r>
      <w:r>
        <w:t xml:space="preserve"> </w:t>
      </w:r>
      <w:r w:rsidRPr="0049520D">
        <w:t xml:space="preserve">jotka tarvitsevat tietoa tuottavuuden ja </w:t>
      </w:r>
      <w:proofErr w:type="spellStart"/>
      <w:r w:rsidRPr="0049520D">
        <w:t>työhyvinvoinnin</w:t>
      </w:r>
      <w:proofErr w:type="spellEnd"/>
      <w:r w:rsidRPr="0049520D">
        <w:t xml:space="preserve"> välisestä yhteydestä. Kurssilla käsitellään, kuinka organisaation tilinpäätöksestä tai henkilöstötili</w:t>
      </w:r>
      <w:r w:rsidRPr="0049520D">
        <w:t>n</w:t>
      </w:r>
      <w:r w:rsidRPr="0049520D">
        <w:t>päätöksestä voidaan selvittää sellaiset henkilöstökulut, joihin panostamalla voidaan para</w:t>
      </w:r>
      <w:r w:rsidRPr="0049520D">
        <w:t>n</w:t>
      </w:r>
      <w:r w:rsidRPr="0049520D">
        <w:t xml:space="preserve">taa sekä tuottavuutta että </w:t>
      </w:r>
      <w:proofErr w:type="spellStart"/>
      <w:r w:rsidRPr="0049520D">
        <w:t>työhyvinvointia</w:t>
      </w:r>
      <w:proofErr w:type="spellEnd"/>
      <w:r w:rsidRPr="0049520D">
        <w:t>. Kurssilaiset tuovat mukanaan oman organisa</w:t>
      </w:r>
      <w:r w:rsidRPr="0049520D">
        <w:t>a</w:t>
      </w:r>
      <w:r w:rsidRPr="0049520D">
        <w:t>tion viimeisimmän tilinpäätöksen tai henkilöstötilinpäätöksen, jota he käyttävät oman org</w:t>
      </w:r>
      <w:r w:rsidRPr="0049520D">
        <w:t>a</w:t>
      </w:r>
      <w:r w:rsidRPr="0049520D">
        <w:t>nisaation kulujen laskemiseen.</w:t>
      </w:r>
    </w:p>
    <w:p w:rsidR="00F35214" w:rsidRPr="0049520D" w:rsidRDefault="00F35214" w:rsidP="00F35214">
      <w:r w:rsidRPr="0049520D">
        <w:t>Kurssilla opetellaan laskemaan oman organisaation talousluvuista, mitä sairastaminen maksaa ja kuinka kuluja voidaan vähentää. Sairauspoissaolojen ja ennenaikaisten elä</w:t>
      </w:r>
      <w:r w:rsidRPr="0049520D">
        <w:t>k</w:t>
      </w:r>
      <w:r w:rsidRPr="0049520D">
        <w:t>keiden vähentäminen parantavat tuottavuutta. Tästä on jo esimerkkejä Suomessa. Kurssi</w:t>
      </w:r>
      <w:r w:rsidRPr="0049520D">
        <w:t>l</w:t>
      </w:r>
      <w:r w:rsidRPr="0049520D">
        <w:t>la on organisaatioesimerkki. Lisäksi kerrotaan työelämäjärjestöjen näkemyksiä tuottavu</w:t>
      </w:r>
      <w:r w:rsidRPr="0049520D">
        <w:t>u</w:t>
      </w:r>
      <w:r w:rsidRPr="0049520D">
        <w:t>desta.</w:t>
      </w:r>
      <w:r>
        <w:t xml:space="preserve"> Kurssin </w:t>
      </w:r>
      <w:r w:rsidRPr="001C0DFC">
        <w:rPr>
          <w:i/>
        </w:rPr>
        <w:t xml:space="preserve">ennakkotehtävänä </w:t>
      </w:r>
      <w:r>
        <w:t>on tutustua huolellisesti oman organisaation henkilöstöt</w:t>
      </w:r>
      <w:r>
        <w:t>i</w:t>
      </w:r>
      <w:r>
        <w:t>linpäätökseen tai tilinpäätökseen kurssilla tehtävien laskuharjoitusten sujuvoittamiseksi. (5h)</w:t>
      </w:r>
    </w:p>
    <w:p w:rsidR="00F35214" w:rsidRPr="0049520D" w:rsidRDefault="00F35214" w:rsidP="00F35214">
      <w:pPr>
        <w:spacing w:after="0"/>
        <w:rPr>
          <w:rFonts w:cs="Arial"/>
          <w:b/>
          <w:szCs w:val="24"/>
        </w:rPr>
      </w:pPr>
      <w:bookmarkStart w:id="1" w:name="_GoBack"/>
      <w:bookmarkEnd w:id="1"/>
    </w:p>
    <w:p w:rsidR="00F35214" w:rsidRPr="0049520D" w:rsidRDefault="00F35214" w:rsidP="00F35214">
      <w:pPr>
        <w:spacing w:after="0"/>
        <w:ind w:left="2608" w:hanging="2608"/>
        <w:rPr>
          <w:rFonts w:cs="Arial"/>
          <w:b/>
          <w:szCs w:val="24"/>
        </w:rPr>
      </w:pPr>
      <w:r w:rsidRPr="0049520D">
        <w:rPr>
          <w:rFonts w:cs="Arial"/>
          <w:b/>
          <w:szCs w:val="24"/>
        </w:rPr>
        <w:t>1.</w:t>
      </w:r>
      <w:r>
        <w:rPr>
          <w:rFonts w:cs="Arial"/>
          <w:b/>
          <w:szCs w:val="24"/>
        </w:rPr>
        <w:t xml:space="preserve"> </w:t>
      </w:r>
      <w:r w:rsidRPr="0049520D">
        <w:rPr>
          <w:rFonts w:cs="Arial"/>
          <w:b/>
          <w:szCs w:val="24"/>
        </w:rPr>
        <w:t>päivä</w:t>
      </w:r>
    </w:p>
    <w:p w:rsidR="00F35214" w:rsidRPr="0049520D" w:rsidRDefault="00F35214" w:rsidP="00F35214">
      <w:pPr>
        <w:spacing w:after="0"/>
        <w:ind w:left="2608" w:hanging="2608"/>
        <w:rPr>
          <w:rFonts w:cs="Arial"/>
          <w:szCs w:val="24"/>
        </w:rPr>
      </w:pPr>
      <w:r w:rsidRPr="0049520D">
        <w:rPr>
          <w:rFonts w:cs="Arial"/>
          <w:szCs w:val="24"/>
        </w:rPr>
        <w:t>10.00. - 10.45</w:t>
      </w:r>
      <w:r w:rsidRPr="0049520D">
        <w:rPr>
          <w:rFonts w:cs="Arial"/>
          <w:szCs w:val="24"/>
        </w:rPr>
        <w:tab/>
        <w:t>Kurssin avaus ja tutustuminen</w:t>
      </w:r>
    </w:p>
    <w:p w:rsidR="00F35214" w:rsidRPr="0049520D" w:rsidRDefault="00F35214" w:rsidP="00F35214">
      <w:pPr>
        <w:spacing w:after="0"/>
        <w:ind w:left="2608" w:hanging="2608"/>
        <w:rPr>
          <w:rFonts w:cs="Arial"/>
          <w:szCs w:val="24"/>
        </w:rPr>
      </w:pPr>
      <w:r w:rsidRPr="0049520D">
        <w:rPr>
          <w:rFonts w:cs="Arial"/>
          <w:szCs w:val="24"/>
        </w:rPr>
        <w:t>10.45 - 12.15</w:t>
      </w:r>
      <w:r w:rsidRPr="0049520D">
        <w:rPr>
          <w:rFonts w:cs="Arial"/>
          <w:szCs w:val="24"/>
        </w:rPr>
        <w:tab/>
        <w:t>STTK:n näkemys työn tuottavuudesta ja</w:t>
      </w:r>
    </w:p>
    <w:p w:rsidR="00F35214" w:rsidRPr="0049520D" w:rsidRDefault="00F35214" w:rsidP="00F35214">
      <w:pPr>
        <w:spacing w:after="0"/>
        <w:ind w:left="2608"/>
        <w:rPr>
          <w:rFonts w:cs="Arial"/>
          <w:szCs w:val="24"/>
        </w:rPr>
      </w:pPr>
      <w:proofErr w:type="spellStart"/>
      <w:r w:rsidRPr="0049520D">
        <w:rPr>
          <w:rFonts w:cs="Arial"/>
          <w:szCs w:val="24"/>
        </w:rPr>
        <w:t>työhyvinvoinnista</w:t>
      </w:r>
      <w:proofErr w:type="spellEnd"/>
    </w:p>
    <w:p w:rsidR="00F35214" w:rsidRPr="0049520D" w:rsidRDefault="00F35214" w:rsidP="00F35214">
      <w:pPr>
        <w:spacing w:after="0"/>
        <w:ind w:left="2608" w:hanging="2608"/>
        <w:rPr>
          <w:rFonts w:cs="Arial"/>
          <w:szCs w:val="24"/>
        </w:rPr>
      </w:pPr>
      <w:r w:rsidRPr="0049520D">
        <w:rPr>
          <w:rFonts w:cs="Arial"/>
          <w:szCs w:val="24"/>
        </w:rPr>
        <w:t>12.15 – 13.15</w:t>
      </w:r>
      <w:r w:rsidRPr="0049520D">
        <w:rPr>
          <w:rFonts w:cs="Arial"/>
          <w:szCs w:val="24"/>
        </w:rPr>
        <w:tab/>
        <w:t>Lounas</w:t>
      </w:r>
    </w:p>
    <w:p w:rsidR="00F35214" w:rsidRPr="0049520D" w:rsidRDefault="00F35214" w:rsidP="00F35214">
      <w:pPr>
        <w:spacing w:after="0"/>
        <w:ind w:left="2608" w:hanging="2608"/>
        <w:rPr>
          <w:rFonts w:cs="Arial"/>
          <w:szCs w:val="24"/>
        </w:rPr>
      </w:pPr>
      <w:r w:rsidRPr="0049520D">
        <w:rPr>
          <w:rFonts w:cs="Arial"/>
          <w:szCs w:val="24"/>
        </w:rPr>
        <w:t>13.15 – 14.45</w:t>
      </w:r>
      <w:r w:rsidRPr="0049520D">
        <w:rPr>
          <w:rFonts w:cs="Arial"/>
          <w:szCs w:val="24"/>
        </w:rPr>
        <w:tab/>
        <w:t xml:space="preserve">Miten organisaation tunnuslukuja luetaan?         </w:t>
      </w:r>
    </w:p>
    <w:p w:rsidR="00F35214" w:rsidRPr="0049520D" w:rsidRDefault="00F35214" w:rsidP="00F35214">
      <w:pPr>
        <w:spacing w:after="0"/>
        <w:ind w:left="2608" w:hanging="2608"/>
        <w:rPr>
          <w:rFonts w:cs="Arial"/>
          <w:szCs w:val="24"/>
        </w:rPr>
      </w:pPr>
      <w:r w:rsidRPr="0049520D">
        <w:rPr>
          <w:rFonts w:cs="Arial"/>
          <w:szCs w:val="24"/>
        </w:rPr>
        <w:t>14.45 – 15.00</w:t>
      </w:r>
      <w:r w:rsidRPr="0049520D">
        <w:rPr>
          <w:rFonts w:cs="Arial"/>
          <w:szCs w:val="24"/>
        </w:rPr>
        <w:tab/>
        <w:t>Kahvit</w:t>
      </w:r>
    </w:p>
    <w:p w:rsidR="00F35214" w:rsidRPr="0049520D" w:rsidRDefault="00F35214" w:rsidP="00F35214">
      <w:pPr>
        <w:spacing w:after="0"/>
        <w:ind w:left="2608" w:hanging="2608"/>
        <w:rPr>
          <w:rFonts w:cs="Arial"/>
          <w:szCs w:val="24"/>
        </w:rPr>
      </w:pPr>
      <w:r w:rsidRPr="0049520D">
        <w:rPr>
          <w:rFonts w:cs="Arial"/>
          <w:szCs w:val="24"/>
        </w:rPr>
        <w:t>15.00 – 16.30</w:t>
      </w:r>
      <w:r w:rsidRPr="0049520D">
        <w:rPr>
          <w:rFonts w:cs="Arial"/>
          <w:szCs w:val="24"/>
        </w:rPr>
        <w:tab/>
        <w:t xml:space="preserve">Lasketaan oman organisaation sairaus- ja </w:t>
      </w:r>
      <w:r w:rsidRPr="0049520D">
        <w:rPr>
          <w:rFonts w:cs="Arial"/>
          <w:szCs w:val="24"/>
        </w:rPr>
        <w:tab/>
      </w:r>
    </w:p>
    <w:p w:rsidR="00F35214" w:rsidRPr="0049520D" w:rsidRDefault="00F35214" w:rsidP="00F35214">
      <w:pPr>
        <w:spacing w:after="0"/>
        <w:ind w:left="2608"/>
        <w:rPr>
          <w:rFonts w:cs="Arial"/>
          <w:color w:val="FF0000"/>
          <w:szCs w:val="24"/>
        </w:rPr>
      </w:pPr>
      <w:r w:rsidRPr="0049520D">
        <w:rPr>
          <w:rFonts w:cs="Arial"/>
          <w:szCs w:val="24"/>
        </w:rPr>
        <w:t>ennenaikaisten eläkkeiden kuluja</w:t>
      </w:r>
      <w:r w:rsidRPr="0049520D">
        <w:rPr>
          <w:rFonts w:cs="Arial"/>
          <w:szCs w:val="24"/>
        </w:rPr>
        <w:tab/>
      </w:r>
      <w:r w:rsidRPr="0049520D">
        <w:rPr>
          <w:rFonts w:cs="Arial"/>
          <w:szCs w:val="24"/>
        </w:rPr>
        <w:tab/>
      </w:r>
    </w:p>
    <w:p w:rsidR="00F35214" w:rsidRPr="0049520D" w:rsidRDefault="00F35214" w:rsidP="00F35214">
      <w:pPr>
        <w:spacing w:after="0"/>
        <w:rPr>
          <w:rFonts w:cs="Arial"/>
          <w:b/>
          <w:szCs w:val="24"/>
        </w:rPr>
      </w:pPr>
      <w:r w:rsidRPr="0049520D"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 xml:space="preserve"> </w:t>
      </w:r>
      <w:r w:rsidRPr="0049520D">
        <w:rPr>
          <w:rFonts w:cs="Arial"/>
          <w:b/>
          <w:szCs w:val="24"/>
        </w:rPr>
        <w:t>päivä</w:t>
      </w:r>
    </w:p>
    <w:p w:rsidR="00F35214" w:rsidRPr="0049520D" w:rsidRDefault="00F35214" w:rsidP="00F35214">
      <w:pPr>
        <w:spacing w:after="0"/>
        <w:ind w:left="2608" w:hanging="2608"/>
        <w:rPr>
          <w:rFonts w:cs="Arial"/>
          <w:szCs w:val="24"/>
        </w:rPr>
      </w:pPr>
      <w:r w:rsidRPr="0049520D">
        <w:rPr>
          <w:rFonts w:cs="Arial"/>
          <w:szCs w:val="24"/>
        </w:rPr>
        <w:t>09.00 – 10.30</w:t>
      </w:r>
      <w:r w:rsidRPr="0049520D">
        <w:rPr>
          <w:rFonts w:cs="Arial"/>
          <w:szCs w:val="24"/>
        </w:rPr>
        <w:tab/>
        <w:t>Sairauspoissaolojen merkitys tuottavuudessa</w:t>
      </w:r>
      <w:r w:rsidRPr="0049520D">
        <w:rPr>
          <w:rFonts w:cs="Arial"/>
          <w:szCs w:val="24"/>
        </w:rPr>
        <w:tab/>
      </w:r>
      <w:r w:rsidRPr="0049520D">
        <w:rPr>
          <w:rFonts w:cs="Arial"/>
          <w:szCs w:val="24"/>
        </w:rPr>
        <w:tab/>
        <w:t xml:space="preserve"> </w:t>
      </w:r>
    </w:p>
    <w:p w:rsidR="00F35214" w:rsidRPr="0049520D" w:rsidRDefault="00F35214" w:rsidP="00F35214">
      <w:pPr>
        <w:spacing w:after="0"/>
        <w:ind w:left="2608" w:hanging="2608"/>
        <w:rPr>
          <w:rFonts w:cs="Arial"/>
          <w:szCs w:val="24"/>
        </w:rPr>
      </w:pPr>
      <w:r w:rsidRPr="0049520D">
        <w:rPr>
          <w:rFonts w:cs="Arial"/>
          <w:szCs w:val="24"/>
        </w:rPr>
        <w:t>10.30 – 10.45</w:t>
      </w:r>
      <w:r w:rsidRPr="0049520D">
        <w:rPr>
          <w:rFonts w:cs="Arial"/>
          <w:szCs w:val="24"/>
        </w:rPr>
        <w:tab/>
        <w:t>Tauko</w:t>
      </w:r>
    </w:p>
    <w:p w:rsidR="00F35214" w:rsidRPr="0049520D" w:rsidRDefault="00F35214" w:rsidP="00F35214">
      <w:pPr>
        <w:spacing w:after="0"/>
        <w:ind w:left="2608" w:hanging="2608"/>
        <w:rPr>
          <w:rFonts w:cs="Arial"/>
          <w:szCs w:val="24"/>
        </w:rPr>
      </w:pPr>
      <w:r w:rsidRPr="0049520D">
        <w:rPr>
          <w:rFonts w:cs="Arial"/>
          <w:szCs w:val="24"/>
        </w:rPr>
        <w:t>10.45 - 12.15</w:t>
      </w:r>
      <w:r w:rsidRPr="0049520D">
        <w:rPr>
          <w:rFonts w:cs="Arial"/>
          <w:szCs w:val="24"/>
        </w:rPr>
        <w:tab/>
        <w:t>Kuntatyönantajan näkemys työn tuottavuudesta</w:t>
      </w:r>
      <w:r w:rsidRPr="0049520D">
        <w:rPr>
          <w:rFonts w:cs="Arial"/>
          <w:szCs w:val="24"/>
        </w:rPr>
        <w:tab/>
      </w:r>
    </w:p>
    <w:p w:rsidR="00F35214" w:rsidRPr="0049520D" w:rsidRDefault="00F35214" w:rsidP="00F35214">
      <w:pPr>
        <w:spacing w:after="0"/>
        <w:ind w:left="2608"/>
        <w:rPr>
          <w:rFonts w:cs="Arial"/>
          <w:szCs w:val="24"/>
        </w:rPr>
      </w:pPr>
      <w:r w:rsidRPr="0049520D">
        <w:rPr>
          <w:rFonts w:cs="Arial"/>
          <w:szCs w:val="24"/>
        </w:rPr>
        <w:t xml:space="preserve">ja </w:t>
      </w:r>
      <w:proofErr w:type="spellStart"/>
      <w:r w:rsidRPr="0049520D">
        <w:rPr>
          <w:rFonts w:cs="Arial"/>
          <w:szCs w:val="24"/>
        </w:rPr>
        <w:t>työhyvinvoinnista</w:t>
      </w:r>
      <w:proofErr w:type="spellEnd"/>
    </w:p>
    <w:p w:rsidR="00F35214" w:rsidRPr="0049520D" w:rsidRDefault="00F35214" w:rsidP="00F35214">
      <w:pPr>
        <w:spacing w:after="0"/>
        <w:ind w:left="2608" w:hanging="2608"/>
        <w:rPr>
          <w:rFonts w:cs="Arial"/>
          <w:szCs w:val="24"/>
        </w:rPr>
      </w:pPr>
      <w:r w:rsidRPr="0049520D">
        <w:rPr>
          <w:rFonts w:cs="Arial"/>
          <w:szCs w:val="24"/>
        </w:rPr>
        <w:t xml:space="preserve">12.15 – 13.15 </w:t>
      </w:r>
      <w:r w:rsidRPr="0049520D">
        <w:rPr>
          <w:rFonts w:cs="Arial"/>
          <w:szCs w:val="24"/>
        </w:rPr>
        <w:tab/>
        <w:t>Lounas</w:t>
      </w:r>
    </w:p>
    <w:p w:rsidR="00F35214" w:rsidRPr="0049520D" w:rsidRDefault="00F35214" w:rsidP="00F35214">
      <w:pPr>
        <w:spacing w:after="0"/>
        <w:ind w:left="2608" w:hanging="2608"/>
        <w:rPr>
          <w:rFonts w:cs="Arial"/>
          <w:szCs w:val="24"/>
        </w:rPr>
      </w:pPr>
      <w:r w:rsidRPr="0049520D">
        <w:rPr>
          <w:rFonts w:cs="Arial"/>
          <w:szCs w:val="24"/>
        </w:rPr>
        <w:t>13.15 – 14.45</w:t>
      </w:r>
      <w:r w:rsidRPr="0049520D">
        <w:rPr>
          <w:rFonts w:cs="Arial"/>
          <w:szCs w:val="24"/>
        </w:rPr>
        <w:tab/>
      </w:r>
      <w:proofErr w:type="spellStart"/>
      <w:r w:rsidRPr="0049520D">
        <w:rPr>
          <w:rFonts w:cs="Arial"/>
          <w:szCs w:val="24"/>
        </w:rPr>
        <w:t>Työhyvinvointiin</w:t>
      </w:r>
      <w:proofErr w:type="spellEnd"/>
      <w:r w:rsidRPr="0049520D">
        <w:rPr>
          <w:rFonts w:cs="Arial"/>
          <w:szCs w:val="24"/>
        </w:rPr>
        <w:t xml:space="preserve"> panostaminen Porvoossa</w:t>
      </w:r>
      <w:r w:rsidRPr="0049520D">
        <w:rPr>
          <w:rFonts w:cs="Arial"/>
          <w:szCs w:val="24"/>
        </w:rPr>
        <w:tab/>
      </w:r>
    </w:p>
    <w:p w:rsidR="00F35214" w:rsidRDefault="00F35214" w:rsidP="00F35214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7D5565">
        <w:rPr>
          <w:rFonts w:ascii="Arial" w:hAnsi="Arial" w:cs="Arial"/>
          <w:szCs w:val="24"/>
        </w:rPr>
        <w:t>mitä tehtiin?</w:t>
      </w:r>
    </w:p>
    <w:p w:rsidR="00F35214" w:rsidRPr="007D5565" w:rsidRDefault="00F35214" w:rsidP="00F35214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7D5565">
        <w:rPr>
          <w:rFonts w:ascii="Arial" w:hAnsi="Arial" w:cs="Arial"/>
          <w:szCs w:val="24"/>
        </w:rPr>
        <w:t xml:space="preserve">millaisia tuloksia saatiin? </w:t>
      </w:r>
    </w:p>
    <w:p w:rsidR="00F35214" w:rsidRPr="0049520D" w:rsidRDefault="00F35214" w:rsidP="00F35214">
      <w:pPr>
        <w:spacing w:after="0"/>
        <w:rPr>
          <w:rFonts w:cs="Arial"/>
          <w:szCs w:val="24"/>
        </w:rPr>
      </w:pPr>
      <w:r w:rsidRPr="0049520D">
        <w:rPr>
          <w:rFonts w:cs="Arial"/>
          <w:szCs w:val="24"/>
        </w:rPr>
        <w:t>14.45 -15.15</w:t>
      </w:r>
      <w:r w:rsidRPr="0049520D">
        <w:rPr>
          <w:rFonts w:cs="Arial"/>
          <w:szCs w:val="24"/>
        </w:rPr>
        <w:tab/>
        <w:t xml:space="preserve">Kurssin päätös ja kahvit </w:t>
      </w:r>
      <w:r w:rsidRPr="0049520D">
        <w:rPr>
          <w:rFonts w:cs="Arial"/>
          <w:szCs w:val="24"/>
        </w:rPr>
        <w:tab/>
        <w:t xml:space="preserve"> </w:t>
      </w:r>
    </w:p>
    <w:p w:rsidR="00F35214" w:rsidRPr="0049520D" w:rsidRDefault="00F35214" w:rsidP="00F35214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 xml:space="preserve">                     </w:t>
      </w:r>
      <w:r w:rsidRPr="0049520D">
        <w:rPr>
          <w:rFonts w:ascii="Arial" w:eastAsia="Times New Roman" w:hAnsi="Arial" w:cs="Arial"/>
          <w:szCs w:val="24"/>
          <w:lang w:eastAsia="fi-FI"/>
        </w:rPr>
        <w:tab/>
      </w:r>
    </w:p>
    <w:sectPr w:rsidR="00F35214" w:rsidRPr="004952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8.5pt;height:24.75pt" o:bullet="t">
        <v:imagedata r:id="rId1" o:title="aktiivilogo_luettelo"/>
      </v:shape>
    </w:pict>
  </w:numPicBullet>
  <w:abstractNum w:abstractNumId="0">
    <w:nsid w:val="5799607F"/>
    <w:multiLevelType w:val="hybridMultilevel"/>
    <w:tmpl w:val="803CF80E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6AEC2DCF"/>
    <w:multiLevelType w:val="hybridMultilevel"/>
    <w:tmpl w:val="26921DFC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14"/>
    <w:rsid w:val="0096025C"/>
    <w:rsid w:val="00F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35214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35214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35214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35214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35214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F35214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F3521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35214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35214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35214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35214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35214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F35214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F352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2016-11-07T14:23:00Z</dcterms:created>
  <dcterms:modified xsi:type="dcterms:W3CDTF">2016-11-07T14:25:00Z</dcterms:modified>
</cp:coreProperties>
</file>