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C2" w:rsidRDefault="000F1DC2" w:rsidP="000F1DC2">
      <w:pPr>
        <w:pStyle w:val="Otsikko2"/>
        <w:jc w:val="both"/>
      </w:pPr>
      <w:bookmarkStart w:id="0" w:name="_Toc525290240"/>
      <w:bookmarkStart w:id="1" w:name="_GoBack"/>
      <w:r>
        <w:t>Paikallisen sopimisen perusteet yrityksessä</w:t>
      </w:r>
      <w:bookmarkEnd w:id="0"/>
      <w:r>
        <w:tab/>
      </w:r>
    </w:p>
    <w:bookmarkEnd w:id="1"/>
    <w:p w:rsidR="000F1DC2" w:rsidRDefault="000F1DC2" w:rsidP="000F1DC2">
      <w:pPr>
        <w:pStyle w:val="Eivli"/>
        <w:jc w:val="both"/>
      </w:pPr>
    </w:p>
    <w:p w:rsidR="000F1DC2" w:rsidRDefault="000F1DC2" w:rsidP="000F1DC2">
      <w:pPr>
        <w:pStyle w:val="Eivli"/>
        <w:jc w:val="both"/>
      </w:pPr>
      <w:r>
        <w:rPr>
          <w:b/>
        </w:rPr>
        <w:t>Kohderyhmä:</w:t>
      </w:r>
      <w:r>
        <w:t xml:space="preserve"> Yksityisen palvelusektorin pääluottamus-, luottamus- ja varaluottamusmiehet. </w:t>
      </w:r>
    </w:p>
    <w:p w:rsidR="000F1DC2" w:rsidRDefault="000F1DC2" w:rsidP="000F1DC2">
      <w:pPr>
        <w:pStyle w:val="Eivli"/>
        <w:jc w:val="both"/>
      </w:pPr>
    </w:p>
    <w:p w:rsidR="000F1DC2" w:rsidRDefault="000F1DC2" w:rsidP="000F1DC2">
      <w:pPr>
        <w:pStyle w:val="Eivli"/>
        <w:jc w:val="both"/>
      </w:pPr>
      <w:r>
        <w:rPr>
          <w:b/>
        </w:rPr>
        <w:t>Tavoite ja sisältö:</w:t>
      </w:r>
      <w:r>
        <w:t xml:space="preserve"> Kurssin tavoitteena on valmentaa luottamusmiehiä neuvottelemaan paikallisesti/</w:t>
      </w:r>
      <w:proofErr w:type="spellStart"/>
      <w:r>
        <w:t>talokohtaisesti</w:t>
      </w:r>
      <w:proofErr w:type="spellEnd"/>
      <w:r>
        <w:t xml:space="preserve"> työnantajan edustajien kanssa oman työehtosopimuksen sekä yhteistoimintalain pohjalta. Kurssilla perehdytään neuvottelun rakenteisiin ja käytäntöihin. Kurssilla kehitetään myös omia neuvottelutaitoja harjoituksin.</w:t>
      </w:r>
    </w:p>
    <w:p w:rsidR="000F1DC2" w:rsidRDefault="000F1DC2" w:rsidP="000F1DC2">
      <w:pPr>
        <w:pStyle w:val="Eivli"/>
        <w:jc w:val="both"/>
        <w:rPr>
          <w:b/>
        </w:rPr>
      </w:pPr>
    </w:p>
    <w:p w:rsidR="000F1DC2" w:rsidRDefault="000F1DC2" w:rsidP="000F1DC2">
      <w:pPr>
        <w:pStyle w:val="Eivli"/>
        <w:jc w:val="both"/>
      </w:pPr>
      <w:r>
        <w:rPr>
          <w:b/>
        </w:rPr>
        <w:t>1. päivä</w:t>
      </w:r>
    </w:p>
    <w:p w:rsidR="000F1DC2" w:rsidRDefault="000F1DC2" w:rsidP="000F1DC2">
      <w:pPr>
        <w:pStyle w:val="Eivli"/>
        <w:jc w:val="both"/>
      </w:pPr>
      <w:r>
        <w:t>Klo 10.00 – 17.00 (sis. 45 minuutin ruokailutauko)</w:t>
      </w:r>
    </w:p>
    <w:p w:rsidR="000F1DC2" w:rsidRDefault="000F1DC2" w:rsidP="000F1DC2">
      <w:pPr>
        <w:pStyle w:val="Eivli"/>
        <w:jc w:val="both"/>
      </w:pPr>
      <w:r>
        <w:t>Luottamusmiehen lakiin perustuvat oikeudet ja velvollisuudet osallistua ja saada tietoa</w:t>
      </w:r>
      <w:r>
        <w:tab/>
        <w:t xml:space="preserve">      </w:t>
      </w:r>
    </w:p>
    <w:p w:rsidR="000F1DC2" w:rsidRDefault="000F1DC2" w:rsidP="000F1DC2">
      <w:pPr>
        <w:pStyle w:val="Eivli"/>
        <w:jc w:val="both"/>
      </w:pPr>
      <w:r>
        <w:t>Paikalliset neuvottelujärjestelmät: luottamusmies- ja yhteistoimintaneuvottelut</w:t>
      </w:r>
    </w:p>
    <w:p w:rsidR="000F1DC2" w:rsidRDefault="000F1DC2" w:rsidP="000F1DC2">
      <w:pPr>
        <w:pStyle w:val="Eivli"/>
        <w:jc w:val="both"/>
      </w:pPr>
      <w:r>
        <w:t>Työehtosopimus, lait ja muu neuvotteluihin vaikuttava materiaali</w:t>
      </w:r>
    </w:p>
    <w:p w:rsidR="000F1DC2" w:rsidRDefault="000F1DC2" w:rsidP="000F1DC2">
      <w:pPr>
        <w:pStyle w:val="Eivli"/>
        <w:ind w:left="1304"/>
        <w:jc w:val="both"/>
        <w:rPr>
          <w:b/>
        </w:rPr>
      </w:pPr>
      <w:r>
        <w:t>Mistä tietoa ja miten sitä hyödynnetään käytännössä?</w:t>
      </w:r>
    </w:p>
    <w:p w:rsidR="000F1DC2" w:rsidRDefault="000F1DC2" w:rsidP="000F1DC2">
      <w:pPr>
        <w:pStyle w:val="Eivli"/>
        <w:jc w:val="both"/>
        <w:rPr>
          <w:b/>
        </w:rPr>
      </w:pPr>
      <w:r>
        <w:t>Case-harjoitus: ajankohtainen aihe työehtosopimuksen tulkinnoista</w:t>
      </w:r>
      <w:r>
        <w:tab/>
      </w:r>
      <w:r>
        <w:tab/>
      </w:r>
      <w:r>
        <w:tab/>
        <w:t xml:space="preserve">         </w:t>
      </w:r>
      <w:r>
        <w:tab/>
        <w:t xml:space="preserve">   </w:t>
      </w:r>
    </w:p>
    <w:p w:rsidR="000F1DC2" w:rsidRDefault="000F1DC2" w:rsidP="000F1DC2">
      <w:pPr>
        <w:pStyle w:val="Eivli"/>
        <w:jc w:val="both"/>
      </w:pPr>
      <w:r>
        <w:rPr>
          <w:b/>
        </w:rPr>
        <w:t>2. päivä</w:t>
      </w:r>
    </w:p>
    <w:p w:rsidR="000F1DC2" w:rsidRDefault="000F1DC2" w:rsidP="000F1DC2">
      <w:pPr>
        <w:pStyle w:val="Eivli"/>
        <w:jc w:val="both"/>
      </w:pPr>
      <w:r>
        <w:t>Klo 9.00 – 15.30 (sis. 45 minuutin ruokailutauko)</w:t>
      </w:r>
    </w:p>
    <w:p w:rsidR="000F1DC2" w:rsidRDefault="000F1DC2" w:rsidP="000F1DC2">
      <w:pPr>
        <w:pStyle w:val="Eivli"/>
        <w:jc w:val="both"/>
      </w:pPr>
      <w:r>
        <w:t>Mitä neuvotteleminen on?</w:t>
      </w:r>
      <w:r>
        <w:tab/>
      </w:r>
      <w:r>
        <w:tab/>
      </w:r>
    </w:p>
    <w:p w:rsidR="000F1DC2" w:rsidRDefault="000F1DC2" w:rsidP="000F1DC2">
      <w:pPr>
        <w:pStyle w:val="Eivli"/>
        <w:ind w:left="1304"/>
        <w:jc w:val="both"/>
      </w:pPr>
      <w:r>
        <w:t xml:space="preserve">Oman neuvottelutyylin tunnistaminen </w:t>
      </w:r>
    </w:p>
    <w:p w:rsidR="000F1DC2" w:rsidRDefault="000F1DC2" w:rsidP="000F1DC2">
      <w:pPr>
        <w:pStyle w:val="Eivli"/>
        <w:ind w:left="1304"/>
        <w:jc w:val="both"/>
      </w:pPr>
      <w:r>
        <w:t>Neuvottelu viestintätilanteena</w:t>
      </w:r>
    </w:p>
    <w:p w:rsidR="000F1DC2" w:rsidRDefault="000F1DC2" w:rsidP="000F1DC2">
      <w:pPr>
        <w:pStyle w:val="Eivli"/>
        <w:ind w:left="1304"/>
        <w:jc w:val="both"/>
      </w:pPr>
      <w:r>
        <w:t>Kuunteleva ote</w:t>
      </w:r>
      <w:r>
        <w:tab/>
      </w:r>
      <w:r>
        <w:tab/>
      </w:r>
    </w:p>
    <w:p w:rsidR="000F1DC2" w:rsidRDefault="000F1DC2" w:rsidP="000F1DC2">
      <w:pPr>
        <w:pStyle w:val="Eivli"/>
        <w:jc w:val="both"/>
      </w:pPr>
      <w:r>
        <w:t>Neuvotteluun valmistautuminen</w:t>
      </w:r>
      <w:r>
        <w:tab/>
      </w:r>
      <w:r>
        <w:tab/>
      </w:r>
    </w:p>
    <w:p w:rsidR="000F1DC2" w:rsidRDefault="000F1DC2" w:rsidP="000F1DC2">
      <w:pPr>
        <w:pStyle w:val="Eivli"/>
        <w:jc w:val="both"/>
      </w:pPr>
      <w:r>
        <w:t xml:space="preserve">Neuvotteluharjoitus </w:t>
      </w:r>
    </w:p>
    <w:p w:rsidR="000F1DC2" w:rsidRDefault="000F1DC2" w:rsidP="000F1DC2">
      <w:pPr>
        <w:pStyle w:val="Eivli"/>
        <w:jc w:val="both"/>
      </w:pPr>
      <w:r>
        <w:t>Neuvotteluharjoituksen arviointi: miten meni asia, miten pärjäsi neuvottelija?</w:t>
      </w:r>
    </w:p>
    <w:p w:rsidR="000F1DC2" w:rsidRDefault="000F1DC2" w:rsidP="000F1DC2">
      <w:pPr>
        <w:pStyle w:val="Eivli"/>
        <w:jc w:val="both"/>
      </w:pPr>
    </w:p>
    <w:p w:rsidR="00627BE6" w:rsidRDefault="00627BE6"/>
    <w:sectPr w:rsidR="00627B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C2"/>
    <w:rsid w:val="000F1DC2"/>
    <w:rsid w:val="00297764"/>
    <w:rsid w:val="006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49C9-CB69-40B5-B0D5-D413B0C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F1DC2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0F1DC2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0F1DC2"/>
    <w:rPr>
      <w:sz w:val="24"/>
    </w:rPr>
  </w:style>
  <w:style w:type="paragraph" w:styleId="Eivli">
    <w:name w:val="No Spacing"/>
    <w:link w:val="EivliChar"/>
    <w:uiPriority w:val="1"/>
    <w:qFormat/>
    <w:rsid w:val="000F1DC2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2018-11-15T07:56:00Z</dcterms:created>
  <dcterms:modified xsi:type="dcterms:W3CDTF">2018-11-15T07:57:00Z</dcterms:modified>
</cp:coreProperties>
</file>