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AE" w:rsidRDefault="003B45AE" w:rsidP="003B45AE">
      <w:pPr>
        <w:pStyle w:val="Otsikko2"/>
        <w:jc w:val="both"/>
        <w:rPr>
          <w:rFonts w:eastAsia="Times New Roman" w:cs="Tahoma"/>
          <w:sz w:val="20"/>
          <w:szCs w:val="20"/>
          <w:lang w:eastAsia="fi-FI"/>
        </w:rPr>
      </w:pPr>
      <w:bookmarkStart w:id="0" w:name="_Toc525290252"/>
      <w:bookmarkStart w:id="1" w:name="_Toc521151920"/>
      <w:bookmarkStart w:id="2" w:name="_GoBack"/>
      <w:r>
        <w:t>Työyhteisösovittelu – sovittelevan kohtaamisen malli</w:t>
      </w:r>
      <w:bookmarkEnd w:id="0"/>
      <w:bookmarkEnd w:id="1"/>
      <w:r>
        <w:t xml:space="preserve"> </w:t>
      </w:r>
    </w:p>
    <w:bookmarkEnd w:id="2"/>
    <w:p w:rsidR="003B45AE" w:rsidRDefault="003B45AE" w:rsidP="003B45AE">
      <w:pPr>
        <w:pStyle w:val="Eivli"/>
        <w:jc w:val="both"/>
      </w:pPr>
    </w:p>
    <w:p w:rsidR="003B45AE" w:rsidRDefault="003B45AE" w:rsidP="003B45AE">
      <w:pPr>
        <w:pStyle w:val="Eivli"/>
        <w:jc w:val="both"/>
      </w:pPr>
      <w:r>
        <w:rPr>
          <w:b/>
          <w:bCs/>
        </w:rPr>
        <w:t xml:space="preserve">Tavoite ja sisältö: </w:t>
      </w:r>
      <w:r>
        <w:t xml:space="preserve">Tavoitteena on puuttua työyhteisössä esiintyviin ristiriitoihin, lisätä vuorovaikutustaitoja, palauttaa työrauha ja parantaa työilmapiiriä. Tällä henkilöstötön edustajille ja muille asiasta kiinnostuneille suunnatulla kurssilla käsitellään sovittelumenetelmän taustaa ja lähtökohtia, sovittelijan roolia, kuvataan sovittelumenettely sekä kerrotaan käytännönkokemuksista työpaikoilla. </w:t>
      </w:r>
    </w:p>
    <w:p w:rsidR="003B45AE" w:rsidRDefault="003B45AE" w:rsidP="003B45AE">
      <w:pPr>
        <w:pStyle w:val="Eivli"/>
        <w:ind w:left="0"/>
        <w:jc w:val="both"/>
      </w:pPr>
    </w:p>
    <w:p w:rsidR="003B45AE" w:rsidRDefault="003B45AE" w:rsidP="003B45AE">
      <w:pPr>
        <w:pStyle w:val="Eivli"/>
        <w:jc w:val="both"/>
      </w:pPr>
      <w:r>
        <w:rPr>
          <w:b/>
        </w:rPr>
        <w:t>1. päivä</w:t>
      </w:r>
    </w:p>
    <w:p w:rsidR="003B45AE" w:rsidRDefault="003B45AE" w:rsidP="003B45AE">
      <w:pPr>
        <w:pStyle w:val="Eivli"/>
        <w:jc w:val="both"/>
      </w:pPr>
      <w:r>
        <w:t>Klo 10.00 – 17.00 (sis. 45 minuutin ruokailutauko)</w:t>
      </w:r>
    </w:p>
    <w:p w:rsidR="003B45AE" w:rsidRDefault="003B45AE" w:rsidP="003B45AE">
      <w:pPr>
        <w:pStyle w:val="Eivli"/>
        <w:jc w:val="both"/>
      </w:pPr>
      <w:r>
        <w:t>Mitä on työyhteisösovittelu?</w:t>
      </w:r>
    </w:p>
    <w:p w:rsidR="003B45AE" w:rsidRDefault="003B45AE" w:rsidP="003B45AE">
      <w:pPr>
        <w:pStyle w:val="Eivli"/>
        <w:ind w:left="1304"/>
        <w:jc w:val="both"/>
      </w:pPr>
      <w:r>
        <w:t>Sovittelun taustaa</w:t>
      </w:r>
    </w:p>
    <w:p w:rsidR="003B45AE" w:rsidRDefault="003B45AE" w:rsidP="003B45AE">
      <w:pPr>
        <w:pStyle w:val="Eivli"/>
        <w:ind w:left="1304"/>
        <w:jc w:val="both"/>
      </w:pPr>
      <w:r>
        <w:t>Miksi konfliktit syntyvät?</w:t>
      </w:r>
    </w:p>
    <w:p w:rsidR="003B45AE" w:rsidRDefault="003B45AE" w:rsidP="003B45AE">
      <w:pPr>
        <w:pStyle w:val="Eivli"/>
        <w:ind w:left="1304"/>
        <w:jc w:val="both"/>
      </w:pPr>
      <w:r>
        <w:t>Sovittelun määritelmä</w:t>
      </w:r>
    </w:p>
    <w:p w:rsidR="003B45AE" w:rsidRDefault="003B45AE" w:rsidP="003B45AE">
      <w:pPr>
        <w:pStyle w:val="Eivli"/>
        <w:ind w:left="1304"/>
        <w:jc w:val="both"/>
      </w:pPr>
      <w:r>
        <w:t>Milloin sovittelua voidaan käyttää?</w:t>
      </w:r>
    </w:p>
    <w:p w:rsidR="003B45AE" w:rsidRDefault="003B45AE" w:rsidP="003B45AE">
      <w:pPr>
        <w:pStyle w:val="Eivli"/>
        <w:ind w:left="1304"/>
        <w:jc w:val="both"/>
      </w:pPr>
      <w:r>
        <w:t xml:space="preserve">Mitä hyötyä sovittelusta voi olla? </w:t>
      </w:r>
    </w:p>
    <w:p w:rsidR="003B45AE" w:rsidRDefault="003B45AE" w:rsidP="003B45AE">
      <w:pPr>
        <w:pStyle w:val="Eivli"/>
        <w:jc w:val="both"/>
      </w:pPr>
      <w:r>
        <w:t>Sovittelumenettely</w:t>
      </w:r>
      <w:r>
        <w:tab/>
      </w:r>
      <w:r>
        <w:tab/>
      </w:r>
    </w:p>
    <w:p w:rsidR="003B45AE" w:rsidRDefault="003B45AE" w:rsidP="003B45AE">
      <w:pPr>
        <w:pStyle w:val="Eivli"/>
        <w:ind w:left="1304"/>
        <w:jc w:val="both"/>
      </w:pPr>
      <w:r>
        <w:t>Sovitteluprosessin kuvaus</w:t>
      </w:r>
    </w:p>
    <w:p w:rsidR="003B45AE" w:rsidRDefault="003B45AE" w:rsidP="003B45AE">
      <w:pPr>
        <w:pStyle w:val="Eivli"/>
        <w:ind w:left="1304"/>
        <w:jc w:val="both"/>
      </w:pPr>
      <w:r>
        <w:t>Sovittelijan rooli</w:t>
      </w:r>
    </w:p>
    <w:p w:rsidR="003B45AE" w:rsidRDefault="003B45AE" w:rsidP="003B45AE">
      <w:pPr>
        <w:pStyle w:val="Eivli"/>
        <w:ind w:left="1304"/>
        <w:jc w:val="both"/>
      </w:pPr>
      <w:r>
        <w:t xml:space="preserve">Mitä sovittelusta voidaan oppia? </w:t>
      </w:r>
    </w:p>
    <w:p w:rsidR="003B45AE" w:rsidRDefault="003B45AE" w:rsidP="003B45AE">
      <w:pPr>
        <w:pStyle w:val="Eivli"/>
        <w:jc w:val="both"/>
      </w:pPr>
      <w:r>
        <w:t>Osallistujien oikeudet sovittelutilaisuudessa</w:t>
      </w:r>
      <w:r>
        <w:tab/>
      </w:r>
    </w:p>
    <w:p w:rsidR="003B45AE" w:rsidRDefault="003B45AE" w:rsidP="003B45AE">
      <w:pPr>
        <w:pStyle w:val="Eivli"/>
        <w:ind w:left="1304"/>
        <w:jc w:val="both"/>
      </w:pPr>
      <w:r>
        <w:t>Kuka johtaa sovittelua?</w:t>
      </w:r>
      <w:r>
        <w:tab/>
      </w:r>
      <w:r>
        <w:tab/>
      </w:r>
      <w:r>
        <w:tab/>
      </w:r>
      <w:r>
        <w:tab/>
      </w:r>
    </w:p>
    <w:p w:rsidR="003B45AE" w:rsidRDefault="003B45AE" w:rsidP="003B45AE">
      <w:pPr>
        <w:pStyle w:val="Eivli"/>
        <w:jc w:val="both"/>
      </w:pPr>
      <w:r>
        <w:tab/>
      </w:r>
    </w:p>
    <w:p w:rsidR="003B45AE" w:rsidRDefault="003B45AE" w:rsidP="003B45AE">
      <w:pPr>
        <w:pStyle w:val="Eivli"/>
        <w:jc w:val="both"/>
      </w:pPr>
      <w:r>
        <w:rPr>
          <w:b/>
        </w:rPr>
        <w:t>2. päivä</w:t>
      </w:r>
    </w:p>
    <w:p w:rsidR="003B45AE" w:rsidRDefault="003B45AE" w:rsidP="003B45AE">
      <w:pPr>
        <w:pStyle w:val="Eivli"/>
        <w:jc w:val="both"/>
      </w:pPr>
      <w:r>
        <w:t>Klo 9.00 – 15.30 (sis. 45 minuutin ruokailutauko)</w:t>
      </w:r>
    </w:p>
    <w:p w:rsidR="003B45AE" w:rsidRDefault="003B45AE" w:rsidP="003B45AE">
      <w:pPr>
        <w:pStyle w:val="Eivli"/>
        <w:jc w:val="both"/>
      </w:pPr>
      <w:r>
        <w:t>Sovittelevan kuuntelemisen taito</w:t>
      </w:r>
    </w:p>
    <w:p w:rsidR="003B45AE" w:rsidRDefault="003B45AE" w:rsidP="003B45AE">
      <w:pPr>
        <w:pStyle w:val="Eivli"/>
        <w:jc w:val="both"/>
      </w:pPr>
      <w:r>
        <w:tab/>
        <w:t>Mitä sillä tarkoitetaan ja miten se toimii käytännössä</w:t>
      </w:r>
    </w:p>
    <w:p w:rsidR="003B45AE" w:rsidRDefault="003B45AE" w:rsidP="003B45AE">
      <w:pPr>
        <w:pStyle w:val="Eivli"/>
        <w:jc w:val="both"/>
      </w:pPr>
      <w:r>
        <w:tab/>
        <w:t>Haasteita ja ratkaisumalleja</w:t>
      </w:r>
    </w:p>
    <w:p w:rsidR="003B45AE" w:rsidRDefault="003B45AE" w:rsidP="003B45AE">
      <w:pPr>
        <w:pStyle w:val="Eivli"/>
        <w:ind w:left="0"/>
        <w:jc w:val="both"/>
      </w:pPr>
    </w:p>
    <w:p w:rsidR="00266FD6" w:rsidRDefault="00266FD6"/>
    <w:sectPr w:rsidR="00266F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AE"/>
    <w:rsid w:val="00266FD6"/>
    <w:rsid w:val="003B45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3909-5CBE-477C-9546-FCE2F961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3B45AE"/>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3B45AE"/>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3B45AE"/>
    <w:rPr>
      <w:sz w:val="24"/>
    </w:rPr>
  </w:style>
  <w:style w:type="paragraph" w:styleId="Eivli">
    <w:name w:val="No Spacing"/>
    <w:link w:val="EivliChar"/>
    <w:uiPriority w:val="1"/>
    <w:qFormat/>
    <w:rsid w:val="003B45AE"/>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932</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2018-11-08T09:57:00Z</dcterms:created>
  <dcterms:modified xsi:type="dcterms:W3CDTF">2018-11-08T09:58:00Z</dcterms:modified>
</cp:coreProperties>
</file>