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FAB" w:rsidRDefault="00751FAB" w:rsidP="00751FAB">
      <w:pPr>
        <w:pStyle w:val="Otsikko2"/>
        <w:jc w:val="both"/>
        <w:rPr>
          <w:lang w:eastAsia="fi-FI"/>
        </w:rPr>
      </w:pPr>
      <w:bookmarkStart w:id="0" w:name="_Toc525290251"/>
      <w:bookmarkStart w:id="1" w:name="_Toc521151891"/>
      <w:bookmarkStart w:id="2" w:name="_GoBack"/>
      <w:r>
        <w:rPr>
          <w:lang w:eastAsia="fi-FI"/>
        </w:rPr>
        <w:t xml:space="preserve">Työsuojelusäädösten kertauskurssi </w:t>
      </w:r>
      <w:bookmarkEnd w:id="0"/>
      <w:bookmarkEnd w:id="1"/>
    </w:p>
    <w:bookmarkEnd w:id="2"/>
    <w:p w:rsidR="00751FAB" w:rsidRDefault="00751FAB" w:rsidP="00751FAB">
      <w:pPr>
        <w:pStyle w:val="Eivli"/>
        <w:jc w:val="both"/>
        <w:rPr>
          <w:lang w:eastAsia="fi-FI"/>
        </w:rPr>
      </w:pPr>
      <w:r>
        <w:rPr>
          <w:lang w:eastAsia="fi-FI"/>
        </w:rPr>
        <w:t xml:space="preserve">Osallistujat voivat vaikuttaa kurssin sisältöön. </w:t>
      </w:r>
    </w:p>
    <w:p w:rsidR="00751FAB" w:rsidRDefault="00751FAB" w:rsidP="00751FAB">
      <w:pPr>
        <w:pStyle w:val="Eivli"/>
        <w:jc w:val="both"/>
        <w:rPr>
          <w:lang w:eastAsia="fi-FI"/>
        </w:rPr>
      </w:pPr>
    </w:p>
    <w:p w:rsidR="00751FAB" w:rsidRDefault="00751FAB" w:rsidP="00751FAB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Kohderyhmä</w:t>
      </w:r>
      <w:r>
        <w:rPr>
          <w:lang w:eastAsia="fi-FI"/>
        </w:rPr>
        <w:t>: Työsuojelun yhteistoimintahenkilöstö varahenkilöineen (työsuojeluvaltuutettu, -päällikkö, -asiamies ja -toimikunnan jäsen), joiden peruskoulutuksesta on useampia vuosia aikaa. Myös esimiehet, luottamusmiehet ja muut asiasta kiinnostuneet ovat tervetulleita mukaan.</w:t>
      </w:r>
    </w:p>
    <w:p w:rsidR="00751FAB" w:rsidRDefault="00751FAB" w:rsidP="00751FAB">
      <w:pPr>
        <w:pStyle w:val="Eivli"/>
        <w:jc w:val="both"/>
        <w:rPr>
          <w:lang w:eastAsia="fi-FI"/>
        </w:rPr>
      </w:pPr>
    </w:p>
    <w:p w:rsidR="00751FAB" w:rsidRDefault="00751FAB" w:rsidP="00751FAB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1. päivä</w:t>
      </w:r>
    </w:p>
    <w:p w:rsidR="00751FAB" w:rsidRDefault="00751FAB" w:rsidP="00751FAB">
      <w:pPr>
        <w:pStyle w:val="Eivli"/>
        <w:jc w:val="both"/>
        <w:rPr>
          <w:lang w:eastAsia="fi-FI"/>
        </w:rPr>
      </w:pPr>
      <w:r>
        <w:rPr>
          <w:lang w:eastAsia="fi-FI"/>
        </w:rPr>
        <w:t>Klo 10.00 - 16.30 (sis. 45 minuutin ruokailutauko)</w:t>
      </w:r>
    </w:p>
    <w:p w:rsidR="00751FAB" w:rsidRDefault="00751FAB" w:rsidP="00751FAB">
      <w:pPr>
        <w:pStyle w:val="Eivli"/>
        <w:jc w:val="both"/>
        <w:rPr>
          <w:lang w:eastAsia="fi-FI"/>
        </w:rPr>
      </w:pPr>
      <w:r>
        <w:rPr>
          <w:lang w:eastAsia="fi-FI"/>
        </w:rPr>
        <w:t xml:space="preserve">Työturvallisuuslaki, erityisesti </w:t>
      </w:r>
    </w:p>
    <w:p w:rsidR="00751FAB" w:rsidRDefault="00751FAB" w:rsidP="00751FAB">
      <w:pPr>
        <w:pStyle w:val="Eivli"/>
        <w:numPr>
          <w:ilvl w:val="0"/>
          <w:numId w:val="1"/>
        </w:numPr>
        <w:jc w:val="both"/>
        <w:rPr>
          <w:lang w:eastAsia="fi-FI"/>
        </w:rPr>
      </w:pPr>
      <w:r>
        <w:rPr>
          <w:lang w:eastAsia="fi-FI"/>
        </w:rPr>
        <w:t>turvallisen ja terveellisen työpaikan ominaispiirteet</w:t>
      </w:r>
    </w:p>
    <w:p w:rsidR="00751FAB" w:rsidRDefault="00751FAB" w:rsidP="00751FAB">
      <w:pPr>
        <w:pStyle w:val="Eivli"/>
        <w:numPr>
          <w:ilvl w:val="0"/>
          <w:numId w:val="1"/>
        </w:numPr>
        <w:jc w:val="both"/>
        <w:rPr>
          <w:lang w:eastAsia="fi-FI"/>
        </w:rPr>
      </w:pPr>
      <w:r>
        <w:rPr>
          <w:lang w:eastAsia="fi-FI"/>
        </w:rPr>
        <w:t>työnantajan ja työntekijän oikeudet ja velvollisuudet</w:t>
      </w:r>
    </w:p>
    <w:p w:rsidR="00751FAB" w:rsidRDefault="00751FAB" w:rsidP="00751FAB">
      <w:pPr>
        <w:pStyle w:val="Eivli"/>
        <w:numPr>
          <w:ilvl w:val="0"/>
          <w:numId w:val="1"/>
        </w:numPr>
        <w:jc w:val="both"/>
        <w:rPr>
          <w:lang w:eastAsia="fi-FI"/>
        </w:rPr>
      </w:pPr>
      <w:r>
        <w:rPr>
          <w:lang w:eastAsia="fi-FI"/>
        </w:rPr>
        <w:t>työturvallisuus etä- ja mobiilityössä</w:t>
      </w:r>
    </w:p>
    <w:p w:rsidR="00751FAB" w:rsidRDefault="00751FAB" w:rsidP="00751FAB">
      <w:pPr>
        <w:pStyle w:val="Eivli"/>
        <w:numPr>
          <w:ilvl w:val="0"/>
          <w:numId w:val="1"/>
        </w:numPr>
        <w:jc w:val="both"/>
        <w:rPr>
          <w:lang w:eastAsia="fi-FI"/>
        </w:rPr>
      </w:pPr>
      <w:r>
        <w:rPr>
          <w:lang w:eastAsia="fi-FI"/>
        </w:rPr>
        <w:t>poimintoja työturvallisuuslain nojalla annetuista alemman tasoisista säädöksistä</w:t>
      </w:r>
    </w:p>
    <w:p w:rsidR="00751FAB" w:rsidRDefault="00751FAB" w:rsidP="00751FAB">
      <w:pPr>
        <w:pStyle w:val="Eivli"/>
        <w:jc w:val="both"/>
        <w:rPr>
          <w:lang w:eastAsia="fi-FI"/>
        </w:rPr>
      </w:pPr>
      <w:r>
        <w:rPr>
          <w:lang w:eastAsia="fi-FI"/>
        </w:rPr>
        <w:t xml:space="preserve">Työsuojelun yhteistoiminta, erityisesti </w:t>
      </w:r>
    </w:p>
    <w:p w:rsidR="00751FAB" w:rsidRDefault="00751FAB" w:rsidP="00751FAB">
      <w:pPr>
        <w:pStyle w:val="Eivli"/>
        <w:numPr>
          <w:ilvl w:val="0"/>
          <w:numId w:val="1"/>
        </w:numPr>
        <w:jc w:val="both"/>
        <w:rPr>
          <w:lang w:eastAsia="fi-FI"/>
        </w:rPr>
      </w:pPr>
      <w:r>
        <w:rPr>
          <w:lang w:eastAsia="fi-FI"/>
        </w:rPr>
        <w:t>työsuojeluvaltuutetun, -toimikunnan ja -päällikön tehtävät, oikeudet ja velvollisuudet</w:t>
      </w:r>
    </w:p>
    <w:p w:rsidR="00751FAB" w:rsidRDefault="00751FAB" w:rsidP="00751FAB">
      <w:pPr>
        <w:pStyle w:val="Eivli"/>
        <w:numPr>
          <w:ilvl w:val="0"/>
          <w:numId w:val="1"/>
        </w:numPr>
        <w:jc w:val="both"/>
        <w:rPr>
          <w:lang w:eastAsia="fi-FI"/>
        </w:rPr>
      </w:pPr>
      <w:r>
        <w:rPr>
          <w:lang w:eastAsia="fi-FI"/>
        </w:rPr>
        <w:t>työsuojelun yhteistoiminnassa käsiteltävät asiat</w:t>
      </w:r>
    </w:p>
    <w:p w:rsidR="00751FAB" w:rsidRDefault="00751FAB" w:rsidP="00751FAB">
      <w:pPr>
        <w:pStyle w:val="Eivli"/>
        <w:numPr>
          <w:ilvl w:val="0"/>
          <w:numId w:val="1"/>
        </w:numPr>
        <w:jc w:val="both"/>
        <w:rPr>
          <w:lang w:eastAsia="fi-FI"/>
        </w:rPr>
      </w:pPr>
      <w:r>
        <w:rPr>
          <w:lang w:eastAsia="fi-FI"/>
        </w:rPr>
        <w:t>työsuojelun yhteistoiminnan ja muun yhteistoiminnan rajapinta ja erot</w:t>
      </w:r>
    </w:p>
    <w:p w:rsidR="00751FAB" w:rsidRDefault="00751FAB" w:rsidP="00751FAB">
      <w:pPr>
        <w:pStyle w:val="Eivli"/>
        <w:jc w:val="both"/>
        <w:rPr>
          <w:lang w:eastAsia="fi-FI"/>
        </w:rPr>
      </w:pPr>
      <w:r>
        <w:rPr>
          <w:lang w:eastAsia="fi-FI"/>
        </w:rPr>
        <w:t xml:space="preserve">Työsuojelun valvonta, erityisesti </w:t>
      </w:r>
    </w:p>
    <w:p w:rsidR="00751FAB" w:rsidRDefault="00751FAB" w:rsidP="00751FAB">
      <w:pPr>
        <w:pStyle w:val="Eivli"/>
        <w:numPr>
          <w:ilvl w:val="0"/>
          <w:numId w:val="1"/>
        </w:numPr>
        <w:jc w:val="both"/>
        <w:rPr>
          <w:lang w:eastAsia="fi-FI"/>
        </w:rPr>
      </w:pPr>
      <w:r>
        <w:rPr>
          <w:lang w:eastAsia="fi-FI"/>
        </w:rPr>
        <w:t>työpaikan omaehtoinen toiminta</w:t>
      </w:r>
    </w:p>
    <w:p w:rsidR="00751FAB" w:rsidRDefault="00751FAB" w:rsidP="00751FAB">
      <w:pPr>
        <w:pStyle w:val="Eivli"/>
        <w:numPr>
          <w:ilvl w:val="0"/>
          <w:numId w:val="1"/>
        </w:numPr>
        <w:jc w:val="both"/>
        <w:rPr>
          <w:lang w:eastAsia="fi-FI"/>
        </w:rPr>
      </w:pPr>
      <w:r>
        <w:rPr>
          <w:lang w:eastAsia="fi-FI"/>
        </w:rPr>
        <w:t>työsuojelutarkastus</w:t>
      </w:r>
    </w:p>
    <w:p w:rsidR="00751FAB" w:rsidRDefault="00751FAB" w:rsidP="00751FAB">
      <w:pPr>
        <w:pStyle w:val="Eivli"/>
        <w:numPr>
          <w:ilvl w:val="0"/>
          <w:numId w:val="1"/>
        </w:numPr>
        <w:jc w:val="both"/>
        <w:rPr>
          <w:lang w:eastAsia="fi-FI"/>
        </w:rPr>
      </w:pPr>
      <w:r>
        <w:rPr>
          <w:lang w:eastAsia="fi-FI"/>
        </w:rPr>
        <w:t>työsuojelutarkastajan oikeudet</w:t>
      </w:r>
    </w:p>
    <w:p w:rsidR="00751FAB" w:rsidRDefault="00751FAB" w:rsidP="00751FAB">
      <w:pPr>
        <w:pStyle w:val="Eivli"/>
        <w:numPr>
          <w:ilvl w:val="0"/>
          <w:numId w:val="1"/>
        </w:numPr>
        <w:jc w:val="both"/>
        <w:rPr>
          <w:lang w:eastAsia="fi-FI"/>
        </w:rPr>
      </w:pPr>
      <w:r>
        <w:rPr>
          <w:lang w:eastAsia="fi-FI"/>
        </w:rPr>
        <w:t>toimintaohje, kehotus ja käyttökielto</w:t>
      </w:r>
    </w:p>
    <w:p w:rsidR="00751FAB" w:rsidRDefault="00751FAB" w:rsidP="00751FAB">
      <w:pPr>
        <w:pStyle w:val="Eivli"/>
        <w:ind w:left="0"/>
        <w:jc w:val="both"/>
        <w:rPr>
          <w:lang w:eastAsia="fi-FI"/>
        </w:rPr>
      </w:pPr>
    </w:p>
    <w:p w:rsidR="00751FAB" w:rsidRDefault="00751FAB" w:rsidP="00751FAB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2. päivä</w:t>
      </w:r>
    </w:p>
    <w:p w:rsidR="00751FAB" w:rsidRDefault="00751FAB" w:rsidP="00751FAB">
      <w:pPr>
        <w:pStyle w:val="Eivli"/>
        <w:jc w:val="both"/>
        <w:rPr>
          <w:lang w:eastAsia="fi-FI"/>
        </w:rPr>
      </w:pPr>
      <w:r>
        <w:rPr>
          <w:lang w:eastAsia="fi-FI"/>
        </w:rPr>
        <w:t>Klo 8.30 - 15.30 (sis. 45 minuutin ruokailutauko)</w:t>
      </w:r>
    </w:p>
    <w:p w:rsidR="00751FAB" w:rsidRDefault="00751FAB" w:rsidP="00751FAB">
      <w:pPr>
        <w:pStyle w:val="Eivli"/>
        <w:jc w:val="both"/>
        <w:rPr>
          <w:lang w:eastAsia="fi-FI"/>
        </w:rPr>
      </w:pPr>
      <w:r>
        <w:rPr>
          <w:lang w:eastAsia="fi-FI"/>
        </w:rPr>
        <w:t>Työterveyshuollon järjestäminen, työterveyshuoltopalvelut ja työkyvyn arviointi</w:t>
      </w:r>
    </w:p>
    <w:p w:rsidR="00751FAB" w:rsidRDefault="00751FAB" w:rsidP="00751FAB">
      <w:pPr>
        <w:pStyle w:val="Eivli"/>
        <w:jc w:val="both"/>
        <w:rPr>
          <w:lang w:eastAsia="fi-FI"/>
        </w:rPr>
      </w:pPr>
      <w:r>
        <w:rPr>
          <w:lang w:eastAsia="fi-FI"/>
        </w:rPr>
        <w:t>Työtapaturma- ja ammattitautilain keskeinen sisältö</w:t>
      </w:r>
    </w:p>
    <w:p w:rsidR="00751FAB" w:rsidRDefault="00751FAB" w:rsidP="00751FAB">
      <w:pPr>
        <w:pStyle w:val="Eivli"/>
        <w:jc w:val="both"/>
        <w:rPr>
          <w:lang w:eastAsia="fi-FI"/>
        </w:rPr>
      </w:pPr>
      <w:r>
        <w:rPr>
          <w:lang w:eastAsia="fi-FI"/>
        </w:rPr>
        <w:t>Poimintoja muista työhyvinvointiin liittyvistä säädöksistä</w:t>
      </w:r>
    </w:p>
    <w:p w:rsidR="00751FAB" w:rsidRDefault="00751FAB" w:rsidP="00751FAB">
      <w:pPr>
        <w:pStyle w:val="Eivli"/>
        <w:jc w:val="both"/>
        <w:rPr>
          <w:lang w:eastAsia="fi-FI"/>
        </w:rPr>
      </w:pPr>
      <w:r>
        <w:rPr>
          <w:lang w:eastAsia="fi-FI"/>
        </w:rPr>
        <w:t>Työsuojelun tietolähteitä</w:t>
      </w:r>
    </w:p>
    <w:p w:rsidR="00751FAB" w:rsidRDefault="00751FAB" w:rsidP="00751FAB">
      <w:pPr>
        <w:pStyle w:val="Eivli"/>
        <w:jc w:val="both"/>
        <w:rPr>
          <w:lang w:eastAsia="fi-FI"/>
        </w:rPr>
      </w:pPr>
    </w:p>
    <w:p w:rsidR="00CC137C" w:rsidRDefault="00CC137C"/>
    <w:sectPr w:rsidR="00CC13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642D"/>
    <w:multiLevelType w:val="hybridMultilevel"/>
    <w:tmpl w:val="D0DE68D4"/>
    <w:lvl w:ilvl="0" w:tplc="57F0EE92">
      <w:numFmt w:val="bullet"/>
      <w:lvlText w:val="•"/>
      <w:lvlJc w:val="left"/>
      <w:pPr>
        <w:ind w:left="1869" w:hanging="735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AB"/>
    <w:rsid w:val="00751FAB"/>
    <w:rsid w:val="00C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4DDF"/>
  <w15:chartTrackingRefBased/>
  <w15:docId w15:val="{940CA279-CF25-463E-B99E-4CB617F9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51FAB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751FAB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751FAB"/>
    <w:rPr>
      <w:sz w:val="24"/>
    </w:rPr>
  </w:style>
  <w:style w:type="paragraph" w:styleId="Eivli">
    <w:name w:val="No Spacing"/>
    <w:link w:val="EivliChar"/>
    <w:uiPriority w:val="1"/>
    <w:qFormat/>
    <w:rsid w:val="00751FAB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2018-11-07T10:11:00Z</dcterms:created>
  <dcterms:modified xsi:type="dcterms:W3CDTF">2018-11-07T10:12:00Z</dcterms:modified>
</cp:coreProperties>
</file>